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108" w:firstLineChars="10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6.2 </w:t>
      </w:r>
      <w:r>
        <w:rPr>
          <w:rFonts w:hint="eastAsia"/>
          <w:b/>
          <w:bCs/>
        </w:rPr>
        <w:t>天上的街市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字词的读音有误的一项是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A．远远的</w:t>
      </w:r>
      <w:r>
        <w:rPr>
          <w:rFonts w:hint="eastAsia"/>
          <w:b/>
          <w:bCs/>
        </w:rPr>
        <w:t>街</w:t>
      </w:r>
      <w:r>
        <w:rPr>
          <w:rFonts w:hint="eastAsia"/>
        </w:rPr>
        <w:t>( jiān)灯明了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B．那隔着河的牛</w:t>
      </w:r>
      <w:r>
        <w:rPr>
          <w:rFonts w:hint="eastAsia"/>
          <w:b/>
          <w:bCs/>
        </w:rPr>
        <w:t>郎</w:t>
      </w:r>
      <w:r>
        <w:rPr>
          <w:rFonts w:hint="eastAsia"/>
        </w:rPr>
        <w:t>( láng)织女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C．定然在天街</w:t>
      </w:r>
      <w:r>
        <w:rPr>
          <w:rFonts w:hint="eastAsia"/>
          <w:b/>
          <w:bCs/>
        </w:rPr>
        <w:t>闲游</w:t>
      </w:r>
      <w:r>
        <w:rPr>
          <w:rFonts w:hint="eastAsia"/>
        </w:rPr>
        <w:t>( xián yóu)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D．我想那</w:t>
      </w:r>
      <w:r>
        <w:rPr>
          <w:rFonts w:hint="eastAsia"/>
          <w:b/>
          <w:bCs/>
        </w:rPr>
        <w:t>缥缈</w:t>
      </w:r>
      <w:r>
        <w:rPr>
          <w:rFonts w:hint="eastAsia"/>
        </w:rPr>
        <w:t>（piāo miǎo）的空中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词语的解释不够准确的一项是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A．定然在天街</w:t>
      </w:r>
      <w:r>
        <w:rPr>
          <w:rFonts w:hint="eastAsia"/>
          <w:b/>
          <w:bCs/>
        </w:rPr>
        <w:t>闲游</w:t>
      </w:r>
      <w:r>
        <w:rPr>
          <w:rFonts w:hint="eastAsia"/>
        </w:rPr>
        <w:t>（闲暇时到外面随便游逛）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B．定然是世上没有的</w:t>
      </w:r>
      <w:r>
        <w:rPr>
          <w:rFonts w:hint="eastAsia"/>
          <w:b/>
          <w:bCs/>
        </w:rPr>
        <w:t>珍奇</w:t>
      </w:r>
      <w:r>
        <w:rPr>
          <w:rFonts w:hint="eastAsia"/>
        </w:rPr>
        <w:t>（珍贵而奇异）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定然</w:t>
      </w:r>
      <w:r>
        <w:rPr>
          <w:rFonts w:hint="eastAsia"/>
        </w:rPr>
        <w:t>是不甚宽广（必定）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D．街市上</w:t>
      </w:r>
      <w:r>
        <w:rPr>
          <w:rFonts w:hint="eastAsia"/>
          <w:b/>
          <w:bCs/>
        </w:rPr>
        <w:t>陈列</w:t>
      </w:r>
      <w:r>
        <w:rPr>
          <w:rFonts w:hint="eastAsia"/>
        </w:rPr>
        <w:t>的一些物品（把物品摆出来供人看）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3．文学常识填空。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《天上的街市》的作者是著名作家、诗人、历史学家、古文字学家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，其代表作有诗集《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》，历史剧《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》等。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1．为下列句中的“闲”字选择合适的解释。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闲：A．没有事情，没有活动，有空（跟“忙”相对）。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B．（房屋、器物等）不在使用中。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C．与正事无关的。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D．闲空儿。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(1)我想他们此刻，定然在天街</w:t>
      </w:r>
      <w:r>
        <w:rPr>
          <w:rFonts w:hint="eastAsia"/>
          <w:b/>
          <w:bCs/>
        </w:rPr>
        <w:t>闲</w:t>
      </w:r>
      <w:r>
        <w:rPr>
          <w:rFonts w:hint="eastAsia"/>
        </w:rPr>
        <w:t>游。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(2)我忙里偷</w:t>
      </w:r>
      <w:r>
        <w:rPr>
          <w:rFonts w:hint="eastAsia"/>
          <w:b/>
          <w:bCs/>
        </w:rPr>
        <w:t>闲</w:t>
      </w:r>
      <w:r>
        <w:rPr>
          <w:rFonts w:hint="eastAsia"/>
        </w:rPr>
        <w:t>，看了著名的《人</w:t>
      </w:r>
      <w:r>
        <w:rPr>
          <w:rFonts w:hint="eastAsia"/>
          <w:lang w:eastAsia="zh-CN"/>
        </w:rPr>
        <w:t>性</w:t>
      </w:r>
      <w:r>
        <w:rPr>
          <w:rFonts w:hint="eastAsia"/>
        </w:rPr>
        <w:t>的弱点》一书。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(3)QQ聊天，往往是彼此之间的</w:t>
      </w:r>
      <w:r>
        <w:rPr>
          <w:rFonts w:hint="eastAsia"/>
          <w:b/>
          <w:bCs/>
        </w:rPr>
        <w:t>闲</w:t>
      </w:r>
      <w:r>
        <w:rPr>
          <w:rFonts w:hint="eastAsia"/>
        </w:rPr>
        <w:t>谈。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(4)那间房子一直</w:t>
      </w:r>
      <w:r>
        <w:rPr>
          <w:rFonts w:hint="eastAsia"/>
          <w:b/>
          <w:bCs/>
        </w:rPr>
        <w:t>闲</w:t>
      </w:r>
      <w:r>
        <w:rPr>
          <w:rFonts w:hint="eastAsia"/>
        </w:rPr>
        <w:t>着，我们可以出租，用来补贴家用。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2．下列句子中，运用了联想的一项是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A．你看，那浅浅的天河，定然是不甚宽广。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B．远远的街灯明了，好像闪着无数的明星。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C．我想那缥缈的空中，定然有美丽的街市。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D．我想他们此刻，定然在天街闲游。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3．仿照示例，发挥你的想象和联想，续写下面的句子。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（任选两题）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示例：天上的明星现了，好像点着无数的街灯。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(1)牵牛花开放了，好像___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(2)笼中的小鸟，好像___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(3)月光照在地上，好像___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2019湖北武汉江岸期中改编，4，★☆☆）下列各句标点符号使用规范的一项是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诗作为浓缩提炼过的语言，是语言的极致，它可以作为标尺，衡量一个人对一种语言熟悉和理解的程度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个汉语的子民，寄居他乡，故土和亲人已在远方，母语便是故乡的方言土语。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C．（管仲）少时常与鲍叔牙游，鲍叔知其贤，管仲贫困，常欺鲍叔，鲍叔终善遇之，不以为言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D．“君子”一词很难界定，勉强相当于西方文化中的绅士，春秋之前，君子主要是指社会的掌权者、当权者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2.( 2019江西赣州会昌期末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★女☆)下列对词性判断不正确的一项是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A．鲜花（名词）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佩服（动词）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B．美丽（形容词）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条（量词）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C．她们（代词）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千（数词）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D．能够（形容词）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昨天（代词）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2019四川广安岳池期末改编</w:t>
      </w:r>
      <w:r>
        <w:rPr>
          <w:rFonts w:hint="eastAsia"/>
          <w:lang w:eastAsia="zh-CN"/>
        </w:rPr>
        <w:t>，</w:t>
      </w:r>
      <w:r>
        <w:rPr>
          <w:rFonts w:hint="eastAsia"/>
        </w:rPr>
        <w:t>18-21)阅读下面的诗歌，完成(1)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死水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闻一多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这是一沟绝望的死水，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清风吹不起半点漪沦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不如多扔些破铜烂铁，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爽性泼你的剩菜残羹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也许铜的要绿成翡翠，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铁罐上锈出几瓣桃花；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再让油腻织一层罗绮，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霉菌给他蒸出些云霞。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让死水酵成一沟绿酒，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漂满了珍珠似的白沫；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小珠笑一声变成大珠，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又被偷酒的花蚊咬破。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那么一沟绝望的死水，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也就夸得上几分鲜明。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如果青蛙耐不住寂寞，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又算死水叫出了歌声。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这是一沟绝望的死水，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这里断不是美的所在，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不如让给丑恶来开垦，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看他造出个什么世界。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b/>
          <w:bCs/>
        </w:rPr>
        <w:t>创作背景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1922年，诗人怀着报效祖国的志向去美国留学。在异国的土地上，诗人尝到了华人被凌辱、歧视的辛酸。1925年，诗人怀着一腔强烈爱国之情和殷切的期望提前回国。然而，回国后呈现在他面前的祖国却是一幅令人极度失望的景象——军阀混战、帝国主义横行，以至于诗人的感情由失望、痛苦转至极度的愤怒。《死水》一诗就是在这种情况下创作的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(1)(★★☆)“这是一沟绝望的死水”中“绝望”一词的含义和作用是什么？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(2)(★★☆)如何理解“不如多扔些破铜烂铁，爽性泼你的剩菜残羹”？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(3)(★★☆)“丑恶”指什么？如何理解“造出个什么世界”？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(4)(★★★)闻一多创作诗歌讲究“三美”，即“音乐美、绘画美、建筑美”，本诗就体现了他的“三美”主张，请举例分析其中的一美。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1．（2018四川广安中考，5，★☆☆）下列句子标点符号使用符合规范的一项是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A．是微信转账？还是支付宝付款？他拿不定主意。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B．“诗有什么作用？”台湾美学家蒋勋说，“我常常觉得诗只是在最哀伤最绝望的时刻，让你有面对生命的平静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C．东六宫大都作为古代艺术品的陈列馆，展出</w:t>
      </w:r>
      <w:r>
        <w:rPr>
          <w:rFonts w:hint="eastAsia"/>
          <w:lang w:eastAsia="zh-CN"/>
        </w:rPr>
        <w:t>宫</w:t>
      </w:r>
      <w:r>
        <w:rPr>
          <w:rFonts w:hint="eastAsia"/>
        </w:rPr>
        <w:t>内收藏的青铜器、绘画、陶瓷……等。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2017年8月23日至27日，世界机器人大会在北京举行，大会以</w:t>
      </w:r>
      <w:r>
        <w:rPr>
          <w:rFonts w:hint="eastAsia"/>
          <w:lang w:eastAsia="zh-CN"/>
        </w:rPr>
        <w:t>《</w:t>
      </w:r>
      <w:r>
        <w:rPr>
          <w:rFonts w:hint="eastAsia"/>
        </w:rPr>
        <w:t>创新创业创造，迎接智能社会》为主题。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2.（2017北京中考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2&lt;3&gt;，★★☆）下面是参观郭沫若故居后，一位同学写的参观记录和他未完成的一副对联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请你根据他的参观记录，在对联横线处填写词语，将这副对联补充完整。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【参观记录】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时间：2017年4月13日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地点：郭沫若故居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郭沫若，四川乐山人。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我国伟大的文学家。《女神》是他的第一本诗集，出版于1921年8月。《女神》开一代新诗风，是中国现代自由诗的代表作。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他还是一位史学大家，潜心研究甲骨文。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他创作的《屈原》是历史剧的先锋之作。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【对联】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上联：诗坛领袖，①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新诗风，《女神》为自由诗典范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下联：话剧大家，改编老故事，②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》</w:t>
      </w:r>
      <w:r>
        <w:rPr>
          <w:rFonts w:hint="eastAsia"/>
        </w:rPr>
        <w:t>乃历史剧先锋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3．（2018湖北潜江等中考，18-22）阅读下面的文字，完成(1)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有诗，就有了美的钥匙</w:t>
      </w:r>
    </w:p>
    <w:p>
      <w:pPr>
        <w:numPr>
          <w:ilvl w:val="0"/>
          <w:numId w:val="0"/>
        </w:numPr>
        <w:ind w:firstLine="840" w:firstLineChars="400"/>
        <w:jc w:val="center"/>
        <w:rPr>
          <w:rFonts w:hint="eastAsia"/>
        </w:rPr>
      </w:pPr>
      <w:r>
        <w:rPr>
          <w:rFonts w:hint="eastAsia"/>
        </w:rPr>
        <w:t>蒋勋</w:t>
      </w:r>
    </w:p>
    <w:p>
      <w:pPr>
        <w:numPr>
          <w:ilvl w:val="0"/>
          <w:numId w:val="0"/>
        </w:num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________________________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少年的时候，有诗句陪伴，可以一个人躲起来，在河边、堤上、树林里、小角落里，不理会外面世界轰轰烈烈发生什么事。也可以背包里带一册诗，或者，就是一本手抄笔记，或者就是脑子里背诵记忆的一些诗句，也足够用。可以一路念着，唱着，一个人独自行走天涯海角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③有诗就够了，我年轻的时候常常这么想。行囊里有诗，口中有诗，心里有诗，四处流浪，很狂放，也很寂寞。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相信可以在世界各处流浪，相信可以在任何陌生的地方醒来，大梦醒来，或是大哭醒来，满天星辰，可以和一千年前流浪的诗人一样，醒来时随口念一句：今宵酒醒何处？无论大梦或大哭，仿佛只要还能在诗句里醒来，生命就有了意义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⑤少年时候，有过一些一起读诗写诗的朋友。现在也还记得名字，也还记得那些青涩的面容，笑得很腼腆。读自己的诗或读别人的诗，都有一点悸动，像是害羞，也像是狂妄。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⑥后来星散各地，杳无音信，心里有惆怅唏嘘。不知道他们流浪途中，是否还会在大梦或大哭中醒来，是否还会狂放又寂寞地跟自己说：今宵酒醒何处？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⑦我习惯走出书房，在生活里听诗的声音。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single"/>
        </w:rPr>
      </w:pPr>
      <w:r>
        <w:rPr>
          <w:rFonts w:hint="eastAsia"/>
        </w:rPr>
        <w:t>⑧小时候，听街坊邻居闲聊，常常出口就是一句诗：虎死留皮人留名啊。那人是街角检字纸的阿伯，但常常出口成章，我以为是字纸捡多了也会有诗。邻居们见了面总问一句：吃饭了吗？也让我想到乐府诗里动人的一句叮咛：上言加餐饭。</w:t>
      </w:r>
      <w:r>
        <w:rPr>
          <w:rFonts w:hint="eastAsia"/>
          <w:u w:val="single"/>
        </w:rPr>
        <w:t>生活里，文学里，“加餐饭”都一样重要。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⑨</w:t>
      </w:r>
      <w:r>
        <w:rPr>
          <w:rFonts w:hint="eastAsia"/>
        </w:rPr>
        <w:t>有些诗，是因为惩罚才记住的。在惩罚里大声朗读：明月出天山，苍茫云海间。长风几万里，吹度玉门关。朗读是肺腑的声音，无怨无恨，像天山明月，像长风万里，那样辽阔大气，那样澄澈光明。诗句让惩罚也不像惩罚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小时候顽皮，一伙儿童去偷挖地瓜，被老农民发现，手持长竹竿追出来。他一路追一路骂，口干舌燥，追到家里，告了状。父亲板着脸，要我背《茅屋为秋风所破歌》作为惩罚。背到“南村群童欺我老无力”时，我好像忽然读懂了杜甫，在此后的一生里，记得人在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活里的艰难，记得杜甫或老农民，会为几根茅草或几块地瓜，唇焦口燥地追骂顽童。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我们都曾是杜甫诗里欺负老阿伯的“南村群童”，在诗句中长大，知道领悟和反省，懂得敬重一句诗，懂得在诗里尊重生命。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  <w:u w:val="single"/>
        </w:rPr>
        <w:t>有诗，就没有了惩罚。</w:t>
      </w:r>
      <w:r>
        <w:rPr>
          <w:rFonts w:hint="eastAsia"/>
        </w:rPr>
        <w:t>苏轼总是在政治的惩罚里写诗，越惩罚，诗越好。流放途中，诗是他的救赎。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家家户户门联上都有风调雨顺、国泰民安，那是《诗经》的声音与节奏。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在一个春天走到江南，偶遇花神庙，读到门楹上两行长联，真是美丽的句子：</w:t>
      </w:r>
    </w:p>
    <w:p>
      <w:pPr>
        <w:numPr>
          <w:ilvl w:val="0"/>
          <w:numId w:val="0"/>
        </w:numPr>
        <w:ind w:firstLine="1680" w:firstLineChars="800"/>
        <w:rPr>
          <w:rFonts w:hint="eastAsia"/>
        </w:rPr>
      </w:pPr>
      <w:r>
        <w:rPr>
          <w:rFonts w:hint="eastAsia"/>
        </w:rPr>
        <w:t>风风雨雨，寒寒暖暖，处处寻寻觅觅。</w:t>
      </w:r>
    </w:p>
    <w:p>
      <w:pPr>
        <w:numPr>
          <w:ilvl w:val="0"/>
          <w:numId w:val="0"/>
        </w:numPr>
        <w:ind w:firstLine="1680" w:firstLineChars="800"/>
        <w:rPr>
          <w:rFonts w:hint="eastAsia"/>
        </w:rPr>
      </w:pPr>
      <w:r>
        <w:rPr>
          <w:rFonts w:hint="eastAsia"/>
        </w:rPr>
        <w:t>莺莺燕燕，花花叶叶，卿卿暮暮朝朝。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  <w:u w:val="single"/>
        </w:rPr>
        <w:t>那一对长联，霎时让我觉得骄傲，是在汉字与汉语的美丽中长大的骄傲，只有汉字汉语可以创作出这样美丽工整的句子。</w:t>
      </w:r>
      <w:r>
        <w:rPr>
          <w:rFonts w:hint="eastAsia"/>
        </w:rPr>
        <w:t>平仄、对仗、格律，仿佛不只是技巧，而是一个民族传下来可以进入“春天”，可以遇见“花神”的通关密语。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有诗，就有了美的钥匙。</w:t>
      </w:r>
    </w:p>
    <w:p>
      <w:pPr>
        <w:numPr>
          <w:ilvl w:val="0"/>
          <w:numId w:val="0"/>
        </w:numPr>
        <w:ind w:firstLine="4410" w:firstLineChars="2100"/>
        <w:rPr>
          <w:rFonts w:hint="eastAsia"/>
        </w:rPr>
      </w:pPr>
      <w:r>
        <w:rPr>
          <w:rFonts w:hint="eastAsia"/>
        </w:rPr>
        <w:t>（选自《文苑》2018年第5期，有删改）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(1)(★★☆)请为文章补写一个总领全文的简短开头。（字数在15字以内）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(2)(★★☆)文章第⑦段说“我习惯走出书房，在生活里听诗的声音”，下文写了“我”在哪几种生活情境中“听诗的声音”？请简要概括。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(3)(★★☆)请揣摩下列句子中加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①生活里，文学里，“</w:t>
      </w:r>
      <w:r>
        <w:rPr>
          <w:rFonts w:hint="eastAsia"/>
          <w:b/>
          <w:bCs/>
        </w:rPr>
        <w:t>加餐饭</w:t>
      </w:r>
      <w:r>
        <w:rPr>
          <w:rFonts w:hint="eastAsia"/>
        </w:rPr>
        <w:t>”都一样重要。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（“加餐饭”在这里是什么意思？）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②那一对长联，霎时让我觉得骄傲，是在汉字与汉语的美丽中</w:t>
      </w:r>
      <w:r>
        <w:rPr>
          <w:rFonts w:hint="eastAsia"/>
          <w:b/>
          <w:bCs/>
        </w:rPr>
        <w:t>长大</w:t>
      </w:r>
      <w:r>
        <w:rPr>
          <w:rFonts w:hint="eastAsia"/>
        </w:rPr>
        <w:t>的骄傲，只有汉字汉语可以创作出这样美丽工整的句子。（请品析加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词语的表达效果）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(4)(★★☆)第⑫段中“有诗，就没有了惩罚”有何含意？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(5)(★★☆)“有诗，就有了美的钥匙”，这是作者读诗的深切体验。在你心中，什么是美的钥匙呢？请联系自己的生活体验简述。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（2018安徽中考改编）学完《天上的街市》一诗，同学们对诗歌的兴趣大增，于是班内开展“亲近经典”读书活动，请你参加。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【我阅读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我朗诵】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(1)小明在朗诵叶赛宁的《夜》时，遇到一些困难，请你帮助解决。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河水悄悄流入梦乡，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幽暗的松林失去喧响。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夜莺的歌声沉寂了，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长脚秧鸡不再欢嚷。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①请用“／”给下面的诗句标出两处停顿。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响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②朗诵这一诗节，应采用的语调是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舒缓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欢快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激昂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D．深沉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【我阅读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我分享】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(2)下面是小明分享的一段阅读感悟，请你帮助修改。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活动中，[甲]</w:t>
      </w:r>
      <w:r>
        <w:rPr>
          <w:rFonts w:hint="eastAsia"/>
          <w:u w:val="single"/>
        </w:rPr>
        <w:t>我读了大量散文、诗歌、小说、戏剧和古典诗词</w:t>
      </w:r>
      <w:r>
        <w:rPr>
          <w:rFonts w:hint="eastAsia"/>
        </w:rPr>
        <w:t>，还写了读书心得。阅读，让我思接千载，视通万里，情感在潜移默化中得到熏陶，思想在孜孜求索中变得深邃。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小疑则小进，大疑则大进。面对阅读中出现的问题，[乙]</w:t>
      </w:r>
      <w:r>
        <w:rPr>
          <w:rFonts w:hint="eastAsia"/>
          <w:u w:val="single"/>
        </w:rPr>
        <w:t>我们要主动向同学、老师、家长等身边的人不耻下问。</w:t>
      </w:r>
      <w:r>
        <w:rPr>
          <w:rFonts w:hint="eastAsia"/>
        </w:rPr>
        <w:t>最后，祝大家在阅读中遇见更好的自己。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①[甲]处画线句子有语病，应改为“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②[乙]处画线句子用语不得体，应将“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”改为“____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【我阅读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我创作】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(3)请你仿照示例，写两行小诗。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示例：每一缕晨曦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都是喷薄而出的希望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6.2 </w:t>
      </w:r>
      <w:r>
        <w:rPr>
          <w:rFonts w:hint="eastAsia"/>
          <w:b/>
          <w:bCs/>
        </w:rPr>
        <w:t>天上的街市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街jiē。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“珍奇”在句中应是指珍贵而奇异的东西，是名词。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郭沫若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女神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星空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屈原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虎符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棠棣之花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注意“虎符”“棠棣”的正确写法。此题提示同学们要注意文下注释中对作者的简介。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结合语境，采用尝试法确定选项。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A、C、D三项都是诗人的想象，而B项则是南街灯联想到明星，形态相似，联想自然。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（示例）(1)奏乐的小喇叭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(2)失去自由的</w:t>
      </w:r>
      <w:r>
        <w:rPr>
          <w:rFonts w:hint="eastAsia"/>
          <w:lang w:eastAsia="zh-CN"/>
        </w:rPr>
        <w:t>囚</w:t>
      </w:r>
      <w:r>
        <w:rPr>
          <w:rFonts w:hint="eastAsia"/>
        </w:rPr>
        <w:t>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(3)薄雾笼罩的水面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题中所给示例采用了比喻的修辞手法，因此续写时也要采用比喻修辞。注意联想、想象要合情合理，喻体合适。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A．第二个逗号应改为句号。C．第二个逗号应改为句号。D．第二个逗号改为句号。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能够（助动词），昨天（名词）。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(1)含义：无可救药，没有出路，对社会不抱希望。作用：是诗人对现实的坚决否定，表现了鲜明的批判精神。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(2)快点烂掉吧，加速死水的灭亡，表达了作者对黑暗现实的否定。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(3)封建军阀；指不会造出个好社会。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（示例1）音乐美：各节大体押韵，双行押韵，每节换韵，全诗节奏鲜明、和谐，具有音乐美。（示例2）绘画美：写的是一沟发臭的死水，语言色彩却十分鲜明，有翡翠绿、桃花红、珍珠白，有五彩缤纷的，鲜艳照人的，从而显示出油画般的绘画美。（示例3）建筑美：全诗共五节，每节四句，每句九字，排列十分整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首先理解“绝望”的本义“希望断绝，毫无希望”。然后结合语境理解谁对什么希望断绝。理解作用要联系当时诗人所处的时代背景——军阀统治下黑暗陈腐的旧中国。诗人正是把军阀统治下黑暗陈腐的旧中国比作“一沟绝望的死水”，对其进行了强烈的鞭挞与诅咒，表达了诗人对现实的坚决否定，表现了鲜明的批判精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(2)“破铜烂铁”“剩菜残羹”会加速死水的灭亡，结合本诗的创作背景可知，诗人是希望旧中国彻底被毁灭，据此体会诗人对黑暗现实的态度即可。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(3)根据创作背景可知，句中的“丑恶”可以理解为“封建军阀”；“让给丑恶来开垦”势必加速“死水”的败亡，因此“造出个什么世界”满含诗人的愤激。据此可理解为“不会造出好社会”。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(4)音乐美可从押韵、节奏，读的感受等方面作答。绘画美可从色彩、意象等角度作答。建筑美要从全诗的构成形式、结构、章法等角度作答。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A．选择问句，第一个问号应为逗号。C．省略号不能与“等”字连用，因此应删掉省略号或“等”字。D．会议主题不应该用书名号，因此句中的书名号应改为引号。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①开创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②屈原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联要求字数一样，词性相对。根据下联中“改编老故事”，可知①处应填动词。再结合参观记录中的介绍“《女神》开一代新诗风”，可知应填“开创”。②处根据上联作品名字，再结合参观记录中“他创作的《屈原》是历史剧的先锋之作”的介绍，可知应填“屈原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(1)（示例1）我喜欢诗，喜欢读诗、写诗。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（示例2）我喜欢诗，喜欢与诗相伴的时光。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（示例3）我爱在生活中读诗、听诗。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（示例4）美好生活不能没有诗。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(2)①在街坊邻居闲聊间听诗。②在惩罚里听诗。③在门联、门楹上听诗。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(3)①“加餐饭”的表层含义是指多吃一点，保重身体；深层含义是指要多阅读、多积累，补充精神食粮，厚实自己的文化底蕴。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②“长大”一词形象地写出了美丽的汉字汉语给予作者的自豪感越来越强烈，表现出作者对传统文化的热爱和强烈的文化自信。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(4)因为在惩罚中我感受到了诗歌之美，懂得了领悟与反省，懂得了敬重生命，有了精神寄托，懂得了应该持有豁达的人生态度。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(5)（示例1）我认为，音乐是美的钥匙。音乐能让人在浅唱高歌中放飞心灵，获得美的享受。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（示例2）我认为，书法是美的钥匙。在横竖撇捺的书写中，我感受到了流动的美，懂得了做人的道理。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注意落实题中要求“总领全文”“15字以内”。要做到总领全文，就要先明确全文内容：写了诗对于作者的意义，记录了自己少年时的读诗（读自己的诗和别人的诗）、写诗的时光，写诗影响了自己的生活、影响了自己对美、对生命的理解，表达了对诗的喜爱和不可割舍。据此补写开头即可。注意语言风格与下文统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(2)阅读试题，确定答题区域。即从第⑦段以下的内容中寻找“我”在生活中听诗的声音。筛选可知，第⑧段写了“我”“听街坊邻居闲聊，常常出口就是一句诗”；“邻居们见了面总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是问一句：吃饭了吗”也让“我”想到乐府诗“上言加餐饭”，即在街坊邻居闲聊间听诗。第⑨段“有些诗，是因为惩罚才记住的”，第⑩段“父亲板着脸，要我背《茅屋为秋风所破歌》作为惩罚”，“我”听懂了“南村群童欺我老无力”：写出“我”在惩罚里听诗。第⑬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⑮段则写了“我”在家家户户的门联上读到了《诗经》的声音与节奏，在江南花神庙的“门楹”上读到了让“我”骄傲的美丽诗句，写出了“我”在门联和门楹长联上听诗。据此分别概括即可。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(3)①本题考查关键词的理解能力，一般从表层含义和深层含义两方面作答。“加餐饭”表面意思是说多吃一点饭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结合整句“生活里”“文学里”，“加餐饭”都一样重要，则“加餐饭”应指两个方面，一个是生活上要多加餐饭，保重身体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同时在文学上，在精神上也要多“加餐饭”，多阅读精神食粮，充实自己的精神世界，厚实自己的文化底蕴。据此回答即可。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本题考查词语赏析能力。“长大”写出了时间的推进，写出了作者所受美丽的汉字与汉语的浸淫之深，联系“骄傲”一词，以及后半句“只有汉字汉语可以创作出这样美丽工整的句子”，可以看出这骄傲是“美丽的汉字汉语”给予“我”的，且这骄傲感越来越强烈，充分表现了“我”对传统文化的热爱，传递出了作者强烈的文化自信。据此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(4)联系上文，作者在惩罚中听诗，但是诗让作者读懂了杜甫（第⑩段），“知道领悟和反省”“懂得在诗里尊重生命”（第⑪段），因此作者说有了诗，就没有惩罚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同时结合下文作者提到“苏轼总是在政治的惩罚里写诗，越惩罚，诗越好。流放途中，诗是他的救赎”可知，诗是苏轼在苦难的、受到政治惩罚的人生中的精神寄托，苏轼一生豁达，作者从苏轼和他的诗中也体悟到了这一点。结合上下文进行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(5)结合自己的生活体验，选择让自己的精神得到陶冶、享受到生活的美的事物及其原因进行相应阐述即可。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)①幽暗的松林／失去／喧响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(2)①我读了大量散文、诗歌、小说和戏剧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②不耻下问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(3)（示例）每一朵小花／都是歌颂生命的乐章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)①划分诗歌节奏时必须注意表意的完整性，一般来说，一个意思相对独立的词或词组就是一个节奏，如句中“幽暗的松林”构成一个偏正短语，充当句子主语，不宜拆分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失去喧响”构成动宾短语，可以连接在一起，但题目要求断两处，“失去”与“喧响”分别充当句子的谓语和宾语，意思、结构都相对独立，因此可以断开。②朗诵的语调需要根据诗歌表达的意境来确定。这首小诗运用“悄悄”“失去喧响”“不再欢嚷”这样的词语，着力展示夜的静谧、美好，传达出诗人对自然的热爱以及自己安适、宁静的心境。所以，朗读时应该采用舒缓的语气。故而答案选A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(2)①[甲]处画线句子并列不当，“诗歌”包括“古典诗词”。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[乙]处画线句子用语不得体的是“不耻下问”。这个词的意思不仅是爱发问、请教，一般用来表扬他人谦虚求学的品质，不用于写自己。而句中写的是“我们”，请教的人是“同学、老师、家长”，所以用词不当，可以改为“请教”等谦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(3)要注意示例的句式特点、所使用的修辞手法以及整个句子的意思。本题示例运用暗喻的修辞手法，句式结构为“每+一（量词）+名词／都是+四字短语+的+名词”，且要表达出对自然之物的赞美。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9F561C"/>
    <w:multiLevelType w:val="singleLevel"/>
    <w:tmpl w:val="EF9F561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41F86"/>
    <w:rsid w:val="31E766FB"/>
    <w:rsid w:val="7006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2019-10-16T02:36:00Z</dcterms:created>
  <dc:creator>Administrator</dc:creator>
  <cp:lastModifiedBy>Administrator</cp:lastModifiedBy>
  <dcterms:modified xsi:type="dcterms:W3CDTF">2019-10-25T07:05:07Z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